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</w:t>
      </w:r>
    </w:p>
    <w:p>
      <w:pPr>
        <w:spacing w:line="460" w:lineRule="exact"/>
        <w:ind w:firstLine="1406" w:firstLineChars="502"/>
        <w:rPr>
          <w:rFonts w:ascii="仿宋_GB2312" w:eastAsia="仿宋_GB2312"/>
          <w:color w:val="auto"/>
          <w:sz w:val="28"/>
          <w:szCs w:val="28"/>
        </w:rPr>
      </w:pPr>
      <w:bookmarkStart w:id="0" w:name="_GoBack"/>
      <w:r>
        <w:rPr>
          <w:rFonts w:hint="eastAsia" w:ascii="仿宋_GB2312" w:eastAsia="仿宋_GB2312"/>
          <w:color w:val="auto"/>
          <w:sz w:val="28"/>
          <w:szCs w:val="28"/>
        </w:rPr>
        <w:t>山西轻工职业技术学院招聘岗位计划及要求</w:t>
      </w:r>
    </w:p>
    <w:bookmarkEnd w:id="0"/>
    <w:tbl>
      <w:tblPr>
        <w:tblStyle w:val="9"/>
        <w:tblW w:w="9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945"/>
        <w:gridCol w:w="2940"/>
        <w:gridCol w:w="273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  <w:jc w:val="center"/>
        </w:trPr>
        <w:tc>
          <w:tcPr>
            <w:tcW w:w="15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29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专业要求</w:t>
            </w:r>
          </w:p>
        </w:tc>
        <w:tc>
          <w:tcPr>
            <w:tcW w:w="273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ind w:left="420" w:leftChars="200" w:firstLine="140" w:firstLineChars="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exact"/>
          <w:jc w:val="center"/>
        </w:trPr>
        <w:tc>
          <w:tcPr>
            <w:tcW w:w="15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教师岗位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会计学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硕士研究生及以上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ind w:left="420" w:leftChars="200" w:firstLine="140" w:firstLineChars="5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exact"/>
          <w:jc w:val="center"/>
        </w:trPr>
        <w:tc>
          <w:tcPr>
            <w:tcW w:w="15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教师岗位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电力电子与电力传动、电力系统及其自动化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硕士研究生及以上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ind w:left="420" w:leftChars="200" w:firstLine="140" w:firstLineChars="5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exact"/>
          <w:jc w:val="center"/>
        </w:trPr>
        <w:tc>
          <w:tcPr>
            <w:tcW w:w="15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教师岗位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设计学（一级学科）、艺术设计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硕士研究生及以上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ind w:left="420" w:leftChars="200" w:firstLine="140" w:firstLineChars="5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  <w:jc w:val="center"/>
        </w:trPr>
        <w:tc>
          <w:tcPr>
            <w:tcW w:w="15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教师岗位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土木工程（一级学科）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硕士研究生及以上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  <w:jc w:val="center"/>
        </w:trPr>
        <w:tc>
          <w:tcPr>
            <w:tcW w:w="15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教辅岗位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计算机科学与技术（一级学科）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硕士研究生及以上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  <w:jc w:val="center"/>
        </w:trPr>
        <w:tc>
          <w:tcPr>
            <w:tcW w:w="15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专技岗位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内科学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硕士研究生及以上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具有执业资格证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exact"/>
          <w:jc w:val="center"/>
        </w:trPr>
        <w:tc>
          <w:tcPr>
            <w:tcW w:w="153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ind w:left="420" w:leftChars="200" w:firstLine="140" w:firstLineChars="5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ascii="仿宋_GB2312" w:eastAsia="仿宋_GB2312"/>
          <w:color w:val="auto"/>
          <w:sz w:val="28"/>
          <w:szCs w:val="28"/>
        </w:rPr>
      </w:pPr>
    </w:p>
    <w:p>
      <w:pPr>
        <w:rPr>
          <w:rFonts w:ascii="仿宋_GB2312" w:hAnsi="Calibri" w:eastAsia="仿宋_GB2312"/>
          <w:color w:val="auto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758" w:bottom="1440" w:left="1758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A67"/>
    <w:rsid w:val="00002A44"/>
    <w:rsid w:val="00045F57"/>
    <w:rsid w:val="00060328"/>
    <w:rsid w:val="000B3AF2"/>
    <w:rsid w:val="000B4903"/>
    <w:rsid w:val="000C6BB1"/>
    <w:rsid w:val="000D3312"/>
    <w:rsid w:val="000D44BD"/>
    <w:rsid w:val="000E1348"/>
    <w:rsid w:val="00112226"/>
    <w:rsid w:val="00114D0A"/>
    <w:rsid w:val="00166F42"/>
    <w:rsid w:val="001965E4"/>
    <w:rsid w:val="001A2548"/>
    <w:rsid w:val="001B3E9B"/>
    <w:rsid w:val="001C6BE5"/>
    <w:rsid w:val="001E0557"/>
    <w:rsid w:val="001F2C87"/>
    <w:rsid w:val="00200A36"/>
    <w:rsid w:val="002100CF"/>
    <w:rsid w:val="002152CE"/>
    <w:rsid w:val="00226393"/>
    <w:rsid w:val="0023574D"/>
    <w:rsid w:val="0026224B"/>
    <w:rsid w:val="0026583C"/>
    <w:rsid w:val="002A0032"/>
    <w:rsid w:val="002B2D16"/>
    <w:rsid w:val="00330FFF"/>
    <w:rsid w:val="00355B8B"/>
    <w:rsid w:val="00377A67"/>
    <w:rsid w:val="003A2781"/>
    <w:rsid w:val="003B52C6"/>
    <w:rsid w:val="003B6A9B"/>
    <w:rsid w:val="003C009F"/>
    <w:rsid w:val="003D102B"/>
    <w:rsid w:val="003E004E"/>
    <w:rsid w:val="004145EA"/>
    <w:rsid w:val="00416F31"/>
    <w:rsid w:val="004178E4"/>
    <w:rsid w:val="004266BB"/>
    <w:rsid w:val="00427A79"/>
    <w:rsid w:val="00432AF6"/>
    <w:rsid w:val="00472FEB"/>
    <w:rsid w:val="004849C8"/>
    <w:rsid w:val="004902F5"/>
    <w:rsid w:val="004A59C1"/>
    <w:rsid w:val="004E422D"/>
    <w:rsid w:val="00510522"/>
    <w:rsid w:val="00523EFF"/>
    <w:rsid w:val="00525C2C"/>
    <w:rsid w:val="0055594B"/>
    <w:rsid w:val="005A41AD"/>
    <w:rsid w:val="005B4316"/>
    <w:rsid w:val="0060121D"/>
    <w:rsid w:val="0061700D"/>
    <w:rsid w:val="00623BA4"/>
    <w:rsid w:val="0063138C"/>
    <w:rsid w:val="00637127"/>
    <w:rsid w:val="006442AA"/>
    <w:rsid w:val="00646B32"/>
    <w:rsid w:val="006524B1"/>
    <w:rsid w:val="0068340F"/>
    <w:rsid w:val="006A7986"/>
    <w:rsid w:val="006B0D93"/>
    <w:rsid w:val="006B3125"/>
    <w:rsid w:val="006C0FD3"/>
    <w:rsid w:val="006C2740"/>
    <w:rsid w:val="007120BE"/>
    <w:rsid w:val="0075580A"/>
    <w:rsid w:val="007A0D1F"/>
    <w:rsid w:val="007A78B3"/>
    <w:rsid w:val="007D5BEE"/>
    <w:rsid w:val="007E07FB"/>
    <w:rsid w:val="007F56A3"/>
    <w:rsid w:val="00814259"/>
    <w:rsid w:val="008259FE"/>
    <w:rsid w:val="00880F56"/>
    <w:rsid w:val="008D7BD2"/>
    <w:rsid w:val="00926B49"/>
    <w:rsid w:val="0092721E"/>
    <w:rsid w:val="00943ECD"/>
    <w:rsid w:val="00955658"/>
    <w:rsid w:val="00964668"/>
    <w:rsid w:val="00967BFC"/>
    <w:rsid w:val="009A2924"/>
    <w:rsid w:val="009B5484"/>
    <w:rsid w:val="009C0C06"/>
    <w:rsid w:val="009C1101"/>
    <w:rsid w:val="009C53E5"/>
    <w:rsid w:val="009C5C2C"/>
    <w:rsid w:val="009D07E7"/>
    <w:rsid w:val="009D2E76"/>
    <w:rsid w:val="00A45E94"/>
    <w:rsid w:val="00A47C93"/>
    <w:rsid w:val="00A552F5"/>
    <w:rsid w:val="00A64EFF"/>
    <w:rsid w:val="00A8268F"/>
    <w:rsid w:val="00A861CF"/>
    <w:rsid w:val="00A94A74"/>
    <w:rsid w:val="00AF1A2F"/>
    <w:rsid w:val="00B11FEA"/>
    <w:rsid w:val="00B44211"/>
    <w:rsid w:val="00B47744"/>
    <w:rsid w:val="00B5675A"/>
    <w:rsid w:val="00B64D22"/>
    <w:rsid w:val="00B97555"/>
    <w:rsid w:val="00BD1E06"/>
    <w:rsid w:val="00BD5469"/>
    <w:rsid w:val="00BF3049"/>
    <w:rsid w:val="00C53839"/>
    <w:rsid w:val="00C67741"/>
    <w:rsid w:val="00CA3D81"/>
    <w:rsid w:val="00CD0616"/>
    <w:rsid w:val="00CD2F79"/>
    <w:rsid w:val="00CD53BA"/>
    <w:rsid w:val="00CD582F"/>
    <w:rsid w:val="00CE507D"/>
    <w:rsid w:val="00CE7232"/>
    <w:rsid w:val="00D0750C"/>
    <w:rsid w:val="00D50A33"/>
    <w:rsid w:val="00D64428"/>
    <w:rsid w:val="00D71D22"/>
    <w:rsid w:val="00DD102C"/>
    <w:rsid w:val="00E166C8"/>
    <w:rsid w:val="00E338F4"/>
    <w:rsid w:val="00E37B4A"/>
    <w:rsid w:val="00E50D09"/>
    <w:rsid w:val="00E720BD"/>
    <w:rsid w:val="00EA166C"/>
    <w:rsid w:val="00EF0E8E"/>
    <w:rsid w:val="00EF41CC"/>
    <w:rsid w:val="00F12BF0"/>
    <w:rsid w:val="00F3741D"/>
    <w:rsid w:val="00F40715"/>
    <w:rsid w:val="00F46D75"/>
    <w:rsid w:val="00F66613"/>
    <w:rsid w:val="00F82837"/>
    <w:rsid w:val="00F83133"/>
    <w:rsid w:val="00FA7364"/>
    <w:rsid w:val="00FE59E9"/>
    <w:rsid w:val="00FF09C3"/>
    <w:rsid w:val="00FF5BB2"/>
    <w:rsid w:val="16A86785"/>
    <w:rsid w:val="18426509"/>
    <w:rsid w:val="19E8092F"/>
    <w:rsid w:val="200917D3"/>
    <w:rsid w:val="303D386F"/>
    <w:rsid w:val="32C06F4A"/>
    <w:rsid w:val="34D3726E"/>
    <w:rsid w:val="364E455C"/>
    <w:rsid w:val="41856E59"/>
    <w:rsid w:val="47E43672"/>
    <w:rsid w:val="4DDA51FD"/>
    <w:rsid w:val="51902A50"/>
    <w:rsid w:val="56DD361A"/>
    <w:rsid w:val="61C81F8B"/>
    <w:rsid w:val="69CE1CB5"/>
    <w:rsid w:val="76C81C72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customStyle="1" w:styleId="10">
    <w:name w:val="Date Char"/>
    <w:basedOn w:val="7"/>
    <w:link w:val="2"/>
    <w:semiHidden/>
    <w:qFormat/>
    <w:locked/>
    <w:uiPriority w:val="99"/>
    <w:rPr>
      <w:rFonts w:ascii="Times New Roman" w:hAnsi="Times New Roman" w:cs="Times New Roman"/>
      <w:kern w:val="2"/>
      <w:sz w:val="24"/>
      <w:szCs w:val="24"/>
    </w:rPr>
  </w:style>
  <w:style w:type="character" w:customStyle="1" w:styleId="11">
    <w:name w:val="Footer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7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樊"/>
    <w:basedOn w:val="1"/>
    <w:qFormat/>
    <w:uiPriority w:val="99"/>
    <w:pPr>
      <w:widowControl/>
      <w:shd w:val="clear" w:color="auto" w:fill="FFFFFF"/>
      <w:spacing w:beforeLines="100" w:afterLines="50" w:line="480" w:lineRule="exact"/>
      <w:jc w:val="center"/>
    </w:pPr>
    <w:rPr>
      <w:rFonts w:ascii="Arial" w:hAnsi="Arial" w:eastAsia="方正小标宋_GBK" w:cs="Arial"/>
      <w:color w:val="000000"/>
      <w:kern w:val="0"/>
      <w:sz w:val="32"/>
      <w:szCs w:val="32"/>
    </w:rPr>
  </w:style>
  <w:style w:type="paragraph" w:customStyle="1" w:styleId="15">
    <w:name w:val="p0"/>
    <w:basedOn w:val="13"/>
    <w:qFormat/>
    <w:uiPriority w:val="99"/>
    <w:pPr>
      <w:widowControl/>
    </w:pPr>
    <w:rPr>
      <w:kern w:val="0"/>
      <w:szCs w:val="21"/>
    </w:rPr>
  </w:style>
  <w:style w:type="paragraph" w:customStyle="1" w:styleId="1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Balloon Text Char"/>
    <w:basedOn w:val="7"/>
    <w:link w:val="3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11</Pages>
  <Words>1125</Words>
  <Characters>6416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2016-02-29T01:58:00Z</dcterms:created>
  <dc:creator>qgxy</dc:creator>
  <cp:lastModifiedBy>admin</cp:lastModifiedBy>
  <cp:lastPrinted>2016-06-17T03:32:00Z</cp:lastPrinted>
  <dcterms:modified xsi:type="dcterms:W3CDTF">2016-08-08T00:48:14Z</dcterms:modified>
  <dc:title>晋轻院字［2016］10号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