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微软简标宋" w:eastAsia="微软简标宋"/>
          <w:color w:val="333333"/>
          <w:kern w:val="0"/>
          <w:szCs w:val="21"/>
        </w:rPr>
      </w:pPr>
      <w:r>
        <w:rPr>
          <w:rFonts w:hint="eastAsia" w:ascii="微软简标宋" w:eastAsia="微软简标宋"/>
          <w:color w:val="333333"/>
          <w:kern w:val="0"/>
          <w:szCs w:val="21"/>
        </w:rPr>
        <w:t>附件1</w:t>
      </w:r>
      <w:bookmarkStart w:id="0" w:name="_GoBack"/>
      <w:bookmarkEnd w:id="0"/>
    </w:p>
    <w:p>
      <w:pPr>
        <w:adjustRightInd w:val="0"/>
        <w:snapToGrid w:val="0"/>
        <w:spacing w:after="240" w:afterLines="100" w:line="560" w:lineRule="exact"/>
        <w:ind w:right="601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中煤九鑫焦化有限责任公司人员招聘岗位职责和任职资格</w:t>
      </w:r>
    </w:p>
    <w:tbl>
      <w:tblPr>
        <w:tblStyle w:val="3"/>
        <w:tblW w:w="1287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5"/>
        <w:gridCol w:w="1345"/>
        <w:gridCol w:w="669"/>
        <w:gridCol w:w="3680"/>
        <w:gridCol w:w="4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2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招聘部门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招聘岗位</w:t>
            </w:r>
          </w:p>
        </w:tc>
        <w:tc>
          <w:tcPr>
            <w:tcW w:w="13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薪酬标准</w:t>
            </w:r>
          </w:p>
        </w:tc>
        <w:tc>
          <w:tcPr>
            <w:tcW w:w="6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名数</w:t>
            </w:r>
          </w:p>
        </w:tc>
        <w:tc>
          <w:tcPr>
            <w:tcW w:w="36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岗位职责</w:t>
            </w:r>
          </w:p>
        </w:tc>
        <w:tc>
          <w:tcPr>
            <w:tcW w:w="46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</w:trPr>
        <w:tc>
          <w:tcPr>
            <w:tcW w:w="127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炼焦工程师、炼焦技术主管、炼焦技术员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5000-8000元/月（具体薪资面议）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3人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1.负责公司炼焦生产工艺技术和工艺安全执行的监督管理，对主要控制点进行工艺指标和工艺安全检查考核;                         2.负责对炼焦生产过程中出现的技术问题，组织分析原因，制定处理方案并监督实施；                                                 3.负责公司生产工艺技术操作规程修订和审查，做好工艺数据统计、技术信息以及资料的收集归档。</w:t>
            </w:r>
          </w:p>
        </w:tc>
        <w:tc>
          <w:tcPr>
            <w:tcW w:w="4626" w:type="dxa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1.年龄: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40周岁以下；具有中级职称年龄可适当放宽至45周岁；                                              2.学历: 本科及以上学历;                           3.</w:t>
            </w:r>
            <w:r>
              <w:rPr>
                <w:rFonts w:hint="eastAsia"/>
                <w:szCs w:val="21"/>
              </w:rPr>
              <w:t>专业：煤化工工艺及相关专业毕业；                                  4.工作经验: 有同行业企业5年以上工作经验者优先；                                        5.职称或技能等级: 工程师须具有中级及以上职称，技术主管须具有初级及以上职称；</w:t>
            </w:r>
            <w:r>
              <w:rPr>
                <w:rFonts w:hint="eastAsia" w:ascii="宋体" w:hAnsi="宋体"/>
                <w:szCs w:val="21"/>
              </w:rPr>
              <w:t xml:space="preserve">           6.掌握本专业相关知识和焦化厂炼焦生产工艺技术指标,能根据生产实际提出指导性意见；具有较强的组织协调能力和分析能力,有一定文字能力和语言表达能力、良好的职业素养和保密意识。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5" w:hRule="atLeast"/>
        </w:trPr>
        <w:tc>
          <w:tcPr>
            <w:tcW w:w="127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煤气净化工程师、煤气净化技术主管、煤气净化技术员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5000-8000元/月（具体薪资面议）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3人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1.负责公司煤气净化生产工艺技术和工艺安全执行的监督管理，对主要控制点进行工艺指标和工艺安全检查考核;                             2.负责对煤气净化生产过程中出现的技术问题，组织分析原因，制定处理方案并监督实施；                                                 3.负责公司生产工艺技术操作规程修订和审查，做好工艺数据统计、技术信息以及资料的收集归档。</w:t>
            </w:r>
          </w:p>
        </w:tc>
        <w:tc>
          <w:tcPr>
            <w:tcW w:w="4626" w:type="dxa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1.年龄: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40周岁以下；具有中级职称年龄可适当放宽至45周岁；                                              2.学历: 本科及以上学历;                           3.</w:t>
            </w:r>
            <w:r>
              <w:rPr>
                <w:rFonts w:hint="eastAsia"/>
                <w:szCs w:val="21"/>
              </w:rPr>
              <w:t>专业：煤化工工艺及相关专业毕业；                                  4.工作经验: 有同行业企业5年以上工作经验者优先；                                        5.职称或技能等级: 工程师须具有中级及以上职称，技术主管须具有初级及以上职称；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6.</w:t>
            </w:r>
            <w:r>
              <w:rPr>
                <w:rFonts w:hint="eastAsia" w:ascii="宋体" w:hAnsi="宋体"/>
                <w:szCs w:val="21"/>
              </w:rPr>
              <w:t xml:space="preserve">掌握本专业相关知识和焦化厂煤气净化生产工艺技术指标,能根据生产实际提出指导性意见；具有较强的组织协调能力和分析能力,有一定文字能力和语言表达能力、良好的职业素养和保密意识。                                        </w:t>
            </w:r>
          </w:p>
        </w:tc>
      </w:tr>
    </w:tbl>
    <w:p/>
    <w:sectPr>
      <w:pgSz w:w="16838" w:h="11906" w:orient="landscape"/>
      <w:pgMar w:top="85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97656"/>
    <w:rsid w:val="7169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2020-11-11T06:20:00Z</dcterms:created>
  <dc:creator>我是一点点</dc:creator>
  <cp:lastModifiedBy>我是一点点</cp:lastModifiedBy>
  <dcterms:modified xsi:type="dcterms:W3CDTF">2020-11-11T06:21:48Z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